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6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Российская Федерация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Республика Хакасия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pStyle w:val="905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№</w:t>
      </w:r>
      <w:r>
        <w:rPr>
          <w:rFonts w:ascii="Times New Roman" w:hAnsi="Times New Roman" w:cs="Times New Roman"/>
        </w:rPr>
        <w:t xml:space="preserve">76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04"/>
        <w:jc w:val="center"/>
      </w:pPr>
      <w:r>
        <w:t xml:space="preserve">заседания членов Координационного совета по организации защиты </w:t>
      </w:r>
      <w:r>
        <w:t xml:space="preserve">прав</w:t>
      </w:r>
      <w:r>
        <w:t xml:space="preserve"> застрахованных лиц при предоставлении медицинской помощи и реализации законодательства в сфере обязательного медицинского страхования в Республике Хакасия</w:t>
      </w:r>
      <w:r/>
    </w:p>
    <w:p>
      <w:pPr>
        <w:pStyle w:val="904"/>
        <w:jc w:val="center"/>
      </w:pPr>
      <w:r/>
      <w:r/>
    </w:p>
    <w:p>
      <w:pPr>
        <w:pStyle w:val="904"/>
        <w:ind w:left="60" w:firstLine="0"/>
      </w:pPr>
      <w:r>
        <w:t xml:space="preserve">23</w:t>
      </w:r>
      <w:r>
        <w:t xml:space="preserve"> </w:t>
      </w:r>
      <w:r>
        <w:t xml:space="preserve">марта</w:t>
      </w:r>
      <w:r>
        <w:t xml:space="preserve"> </w:t>
      </w:r>
      <w:r>
        <w:t xml:space="preserve"> 202</w:t>
      </w:r>
      <w:r>
        <w:t xml:space="preserve">6</w:t>
      </w:r>
      <w:r>
        <w:t xml:space="preserve"> </w:t>
      </w:r>
      <w:r>
        <w:t xml:space="preserve">г.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</w:r>
      <w:r>
        <w:tab/>
      </w:r>
      <w:r>
        <w:tab/>
        <w:t xml:space="preserve">         </w:t>
      </w:r>
      <w:r>
        <w:t xml:space="preserve">г. Абакан</w:t>
      </w:r>
      <w:r/>
    </w:p>
    <w:p>
      <w:pPr>
        <w:pStyle w:val="904"/>
        <w:ind w:left="1418" w:firstLine="0"/>
        <w:jc w:val="both"/>
      </w:pPr>
      <w:r/>
      <w:r/>
    </w:p>
    <w:p>
      <w:pPr>
        <w:pStyle w:val="904"/>
        <w:ind w:left="1418" w:firstLine="0"/>
        <w:jc w:val="both"/>
      </w:pPr>
      <w:r/>
      <w:r/>
    </w:p>
    <w:p>
      <w:pPr>
        <w:pStyle w:val="904"/>
        <w:ind w:left="1418" w:firstLine="0"/>
        <w:jc w:val="both"/>
      </w:pPr>
      <w:r/>
      <w:r/>
    </w:p>
    <w:p>
      <w:pPr>
        <w:pStyle w:val="904"/>
        <w:ind w:left="0" w:firstLine="709"/>
        <w:jc w:val="both"/>
      </w:pPr>
      <w:r>
        <w:rPr>
          <w:b/>
        </w:rPr>
        <w:t xml:space="preserve">Председательствовал:</w:t>
      </w:r>
      <w:r>
        <w:rPr>
          <w:b/>
        </w:rPr>
        <w:t xml:space="preserve"> </w:t>
      </w:r>
      <w:r>
        <w:t xml:space="preserve">Максимов</w:t>
      </w:r>
      <w:r>
        <w:t xml:space="preserve"> Максим</w:t>
      </w:r>
      <w:r>
        <w:t xml:space="preserve"> Олегович</w:t>
      </w:r>
      <w:r>
        <w:t xml:space="preserve"> -</w:t>
      </w:r>
      <w:r>
        <w:t xml:space="preserve"> </w:t>
      </w:r>
      <w:r>
        <w:t xml:space="preserve">министр</w:t>
      </w:r>
      <w:r>
        <w:t xml:space="preserve"> здраво</w:t>
      </w:r>
      <w:r>
        <w:t xml:space="preserve">охранения Республики Хакасия</w:t>
      </w:r>
      <w:r>
        <w:t xml:space="preserve">,</w:t>
      </w:r>
      <w:r>
        <w:t xml:space="preserve"> </w:t>
      </w:r>
      <w:r>
        <w:t xml:space="preserve">Председатель Координационного совета по организации защиты прав застрахованных лиц при предоставлении медицинской помощи и реализации законодательства в сфере обязательного медицинского страхования в Республике Хакасия.</w:t>
      </w:r>
      <w:r/>
    </w:p>
    <w:p>
      <w:pPr>
        <w:pStyle w:val="904"/>
        <w:ind w:left="0" w:firstLine="709"/>
        <w:jc w:val="both"/>
      </w:pPr>
      <w:r>
        <w:rPr>
          <w:b/>
        </w:rPr>
        <w:t xml:space="preserve">Присутствовали:</w:t>
      </w:r>
      <w:r>
        <w:t xml:space="preserve"> члены </w:t>
      </w:r>
      <w:r>
        <w:t xml:space="preserve">Координационного совета по организации защиты прав застрахованных лиц при предоставлении медицинской помощи и реализации законодательства в сфере обязательного медицинского страхования в Республике Хакасия (далее – Координационный совет) </w:t>
      </w:r>
      <w:r>
        <w:t xml:space="preserve">и приглашенные </w:t>
      </w:r>
      <w:r>
        <w:t xml:space="preserve">главные вра</w:t>
      </w:r>
      <w:r>
        <w:t xml:space="preserve">чи медицинских организаций государственной формы собственности, работающие в сфере ОМС Республики Хакасия</w:t>
      </w:r>
      <w: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Вступительное слово, о</w:t>
      </w:r>
      <w:r>
        <w:rPr>
          <w:rFonts w:ascii="Times New Roman" w:hAnsi="Times New Roman" w:cs="Times New Roman"/>
          <w:b/>
          <w:sz w:val="24"/>
          <w:szCs w:val="24"/>
        </w:rPr>
        <w:t xml:space="preserve">знакомление членов </w:t>
      </w:r>
      <w:r>
        <w:rPr>
          <w:rFonts w:ascii="Times New Roman" w:hAnsi="Times New Roman" w:cs="Times New Roman"/>
          <w:b/>
          <w:sz w:val="24"/>
          <w:szCs w:val="24"/>
        </w:rPr>
        <w:t xml:space="preserve">Координационного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совета </w:t>
      </w:r>
      <w:r>
        <w:rPr>
          <w:rFonts w:ascii="Times New Roman" w:hAnsi="Times New Roman" w:cs="Times New Roman"/>
          <w:b/>
          <w:sz w:val="24"/>
          <w:szCs w:val="24"/>
        </w:rPr>
        <w:t xml:space="preserve">с повесткой заседания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координационного совета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Максимов Максим Олегович - министр здравоохранения Республики Хакасия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председатель Координационного совета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).</w:t>
      </w: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</w:p>
    <w:p>
      <w:pPr>
        <w:pStyle w:val="903"/>
        <w:numPr>
          <w:ilvl w:val="0"/>
          <w:numId w:val="3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Приветствую членов Координационного совета, приглашенных лиц, представителей медицинских организаций, присутствующих на заседании посредством видеосвязи.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Предлагаю ознакомиться с повест</w:t>
      </w:r>
      <w:r>
        <w:rPr>
          <w:rFonts w:ascii="Times New Roman" w:hAnsi="Times New Roman" w:cs="Times New Roman"/>
          <w:sz w:val="24"/>
          <w:szCs w:val="24"/>
        </w:rPr>
        <w:t xml:space="preserve">кой заседания </w:t>
      </w:r>
      <w:r>
        <w:rPr>
          <w:rFonts w:ascii="Times New Roman" w:hAnsi="Times New Roman" w:cs="Times New Roman"/>
          <w:sz w:val="24"/>
          <w:szCs w:val="24"/>
        </w:rPr>
        <w:t xml:space="preserve">Координационного совета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II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Показатели эффективности использования средств ОМС  при оказании медицинской помощи стационарно и в условиях дневного стационара за  2025 год.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Сальникова Нина Ивановна</w:t>
      </w:r>
      <w:r>
        <w:rPr>
          <w:rFonts w:ascii="Times New Roman" w:hAnsi="Times New Roman" w:cs="Times New Roman"/>
          <w:sz w:val="24"/>
          <w:szCs w:val="24"/>
        </w:rPr>
        <w:t xml:space="preserve"> – начальник отдела организации обязательного медицинского страхования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Реализация Порядка оказания медицинской помощи, включая профилактические мероприятия отдельным категориям ветеранов боевых действий  в Республике Хакасия.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Власова Светлана Валентиновна – </w:t>
      </w:r>
      <w:r>
        <w:rPr>
          <w:rFonts w:ascii="Times New Roman" w:hAnsi="Times New Roman" w:cs="Times New Roman"/>
          <w:sz w:val="24"/>
          <w:szCs w:val="24"/>
        </w:rPr>
        <w:t xml:space="preserve">директор Хакасского филиала Общества с ограниченной ответственностью страховая медицинская компания «РЕСО-Мед»;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Мальгина</w:t>
      </w:r>
      <w:r>
        <w:rPr>
          <w:rFonts w:ascii="Times New Roman" w:hAnsi="Times New Roman" w:cs="Times New Roman"/>
          <w:b/>
          <w:sz w:val="24"/>
          <w:szCs w:val="24"/>
        </w:rPr>
        <w:t xml:space="preserve"> Нина Юрьевна – </w:t>
      </w:r>
      <w:r>
        <w:rPr>
          <w:rFonts w:ascii="Times New Roman" w:hAnsi="Times New Roman" w:cs="Times New Roman"/>
          <w:sz w:val="24"/>
          <w:szCs w:val="24"/>
        </w:rPr>
        <w:t xml:space="preserve">директор АОСП ООО «СК «Ингосстрах-М» -  филиал в г. Абакан.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IV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Разное.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</w:t>
      </w:r>
      <w:r>
        <w:rPr>
          <w:rFonts w:ascii="Times New Roman" w:hAnsi="Times New Roman" w:cs="Times New Roman"/>
          <w:i/>
          <w:sz w:val="24"/>
          <w:szCs w:val="24"/>
        </w:rPr>
        <w:t xml:space="preserve">Главные врачи МО</w:t>
      </w:r>
      <w:r>
        <w:rPr>
          <w:rFonts w:ascii="Times New Roman" w:hAnsi="Times New Roman" w:cs="Times New Roman"/>
          <w:i/>
          <w:sz w:val="24"/>
          <w:szCs w:val="24"/>
        </w:rPr>
        <w:t xml:space="preserve">)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contextualSpacing/>
        <w:ind w:left="720"/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Координационный совет решил: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>
      <w:pPr>
        <w:contextualSpacing/>
        <w:ind w:left="720"/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Принять к сведению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contextualSpacing/>
        <w:ind w:left="132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Показатели эффективности использования средств ОМС  при оказании медицинской помощи стационарно и в условиях д</w:t>
      </w:r>
      <w:r>
        <w:rPr>
          <w:rFonts w:ascii="Times New Roman" w:hAnsi="Times New Roman" w:cs="Times New Roman"/>
          <w:sz w:val="24"/>
          <w:szCs w:val="24"/>
        </w:rPr>
        <w:t xml:space="preserve">невного стационара за  2025 год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contextualSpacing/>
        <w:ind w:left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Реализация Порядка оказания медицинской помощи, включая профилактические мероприятия отдельным категориям ветеранов боевых действий  в Республике Хакасия.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contextualSpacing/>
        <w:ind w:left="13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3"/>
        <w:numPr>
          <w:ilvl w:val="0"/>
          <w:numId w:val="34"/>
        </w:numPr>
        <w:ind w:left="284" w:firstLine="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Страховым медицинским организациям: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ind w:left="284" w:firstLine="424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учитывая </w:t>
      </w:r>
      <w:r>
        <w:rPr>
          <w:rFonts w:ascii="Times New Roman" w:hAnsi="Times New Roman" w:cs="Times New Roman"/>
          <w:sz w:val="24"/>
          <w:szCs w:val="24"/>
        </w:rPr>
        <w:t xml:space="preserve">низкий процент прохождения </w:t>
      </w:r>
      <w:r>
        <w:rPr>
          <w:rFonts w:ascii="Times New Roman" w:hAnsi="Times New Roman" w:cs="Times New Roman"/>
          <w:sz w:val="24"/>
          <w:szCs w:val="24"/>
        </w:rPr>
        <w:t xml:space="preserve">ветеранов боевых действий </w:t>
      </w:r>
      <w:r>
        <w:rPr>
          <w:rFonts w:ascii="Times New Roman" w:hAnsi="Times New Roman" w:cs="Times New Roman"/>
          <w:sz w:val="24"/>
          <w:szCs w:val="24"/>
        </w:rPr>
        <w:t xml:space="preserve">2 этапа диспансеризации провести экспертизу качества всех случаев диспансеризации 1 этапа ветеранов б</w:t>
      </w:r>
      <w:r>
        <w:rPr>
          <w:rFonts w:ascii="Times New Roman" w:hAnsi="Times New Roman" w:cs="Times New Roman"/>
          <w:sz w:val="24"/>
          <w:szCs w:val="24"/>
        </w:rPr>
        <w:t xml:space="preserve">оевых действий</w:t>
      </w:r>
      <w:r>
        <w:rPr>
          <w:rFonts w:ascii="Times New Roman" w:hAnsi="Times New Roman" w:cs="Times New Roman"/>
          <w:sz w:val="24"/>
          <w:szCs w:val="24"/>
        </w:rPr>
        <w:t xml:space="preserve"> с акцентом на выявленные заболевания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ind w:left="284" w:firstLine="424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провести анкетирование  </w:t>
      </w:r>
      <w:r>
        <w:rPr>
          <w:rFonts w:ascii="Times New Roman" w:hAnsi="Times New Roman" w:cs="Times New Roman"/>
          <w:sz w:val="24"/>
          <w:szCs w:val="24"/>
        </w:rPr>
        <w:t xml:space="preserve">ветеранов б</w:t>
      </w:r>
      <w:r>
        <w:rPr>
          <w:rFonts w:ascii="Times New Roman" w:hAnsi="Times New Roman" w:cs="Times New Roman"/>
          <w:sz w:val="24"/>
          <w:szCs w:val="24"/>
        </w:rPr>
        <w:t xml:space="preserve">оевых действий</w:t>
      </w:r>
      <w:r>
        <w:rPr>
          <w:rFonts w:ascii="Times New Roman" w:hAnsi="Times New Roman" w:cs="Times New Roman"/>
          <w:sz w:val="24"/>
          <w:szCs w:val="24"/>
        </w:rPr>
        <w:t xml:space="preserve"> по оценке</w:t>
      </w:r>
      <w:r>
        <w:rPr>
          <w:rFonts w:ascii="Times New Roman" w:hAnsi="Times New Roman" w:cs="Times New Roman"/>
          <w:sz w:val="24"/>
          <w:szCs w:val="24"/>
        </w:rPr>
        <w:t xml:space="preserve"> удовлетворенности оказания медицинской помощи на территории Ре</w:t>
      </w:r>
      <w:r>
        <w:rPr>
          <w:rFonts w:ascii="Times New Roman" w:hAnsi="Times New Roman" w:cs="Times New Roman"/>
          <w:sz w:val="24"/>
          <w:szCs w:val="24"/>
        </w:rPr>
        <w:t xml:space="preserve">спублики Хакасия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ind w:left="284" w:firstLine="424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numPr>
          <w:ilvl w:val="0"/>
          <w:numId w:val="34"/>
        </w:numPr>
        <w:ind w:left="284" w:firstLine="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Главным врачам медицинских организаций: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рамках соблюдения</w:t>
      </w:r>
      <w:r>
        <w:rPr>
          <w:rFonts w:ascii="Times New Roman" w:hAnsi="Times New Roman" w:cs="Times New Roman"/>
          <w:sz w:val="24"/>
          <w:szCs w:val="24"/>
        </w:rPr>
        <w:t xml:space="preserve"> раздела II Постановления Правительства РФ от 29.12.2025 N 2188 "О Программе государственных гарантий бесплатного оказания гражданам медицинской помощи на 2026 год и на плановый период 2027 и 2028 годов" </w:t>
      </w:r>
      <w:r>
        <w:rPr>
          <w:rFonts w:ascii="Times New Roman" w:hAnsi="Times New Roman" w:cs="Times New Roman"/>
          <w:sz w:val="24"/>
          <w:szCs w:val="24"/>
        </w:rPr>
        <w:t xml:space="preserve"> оказывать  по всем условиям  и видам оказания медицинской помощи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ветеранам</w:t>
      </w:r>
      <w:r>
        <w:rPr>
          <w:rFonts w:ascii="Times New Roman" w:hAnsi="Times New Roman" w:cs="Times New Roman"/>
          <w:sz w:val="24"/>
          <w:szCs w:val="24"/>
        </w:rPr>
        <w:t xml:space="preserve"> боевых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 внеочередном порядке.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numPr>
          <w:ilvl w:val="0"/>
          <w:numId w:val="34"/>
        </w:numPr>
        <w:ind w:left="284" w:firstLine="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Министерству здравоохранения Республики Хакасия: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ind w:left="284" w:firstLine="424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Разработать региональный приказ о возможности расширения </w:t>
      </w:r>
      <w:r>
        <w:rPr>
          <w:rFonts w:ascii="Times New Roman" w:hAnsi="Times New Roman" w:cs="Times New Roman"/>
          <w:sz w:val="24"/>
          <w:szCs w:val="24"/>
        </w:rPr>
        <w:t xml:space="preserve">осмотра </w:t>
      </w:r>
      <w:r>
        <w:rPr>
          <w:rFonts w:ascii="Times New Roman" w:hAnsi="Times New Roman" w:cs="Times New Roman"/>
          <w:sz w:val="24"/>
          <w:szCs w:val="24"/>
        </w:rPr>
        <w:t xml:space="preserve">специалистов, учитывая специфику состояния здоровья ветеранов боевых действий.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ind w:left="142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3"/>
        <w:numPr>
          <w:ilvl w:val="0"/>
          <w:numId w:val="34"/>
        </w:numPr>
        <w:ind w:hanging="76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Территориальному фонду обязательного медицинского страхования Республики Хакасия: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направить материалы с заседания, решение Координационного совета в адрес всех главных врачей медицинских организаций, осущест</w:t>
      </w:r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вляющих свою деятельность в системе ОМС, для изучения и использования в работе членам Координационного совета, главным врачам медицинских организаций, осуществляющих свою </w:t>
      </w:r>
      <w:r>
        <w:rPr>
          <w:rFonts w:ascii="Times New Roman" w:hAnsi="Times New Roman" w:cs="Times New Roman"/>
          <w:sz w:val="24"/>
          <w:szCs w:val="24"/>
        </w:rPr>
        <w:t xml:space="preserve">деятельность в системе ОМС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Срок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до 25.03.2026</w:t>
      </w:r>
      <w:r>
        <w:rPr>
          <w:rFonts w:ascii="Times New Roman" w:hAnsi="Times New Roman" w:cs="Times New Roman"/>
          <w:sz w:val="24"/>
          <w:szCs w:val="24"/>
        </w:rPr>
        <w:t xml:space="preserve"> года;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</w:rPr>
        <w:sectPr>
          <w:footnotePr/>
          <w:endnotePr/>
          <w:type w:val="nextPage"/>
          <w:pgSz w:w="11906" w:h="16838" w:orient="portrait"/>
          <w:pgMar w:top="1134" w:right="850" w:bottom="1276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6838" w:h="11906" w:orient="landscape"/>
      <w:pgMar w:top="1701" w:right="567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Cambria">
    <w:panose1 w:val="0204050305040603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isLgl w:val="false"/>
      <w:suff w:val="tab"/>
      <w:lvlText w:val="%1.%2"/>
      <w:lvlJc w:val="left"/>
      <w:pPr>
        <w:ind w:left="1680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336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4680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636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7680" w:hanging="108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936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0680" w:hanging="144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360" w:hanging="1800"/>
      </w:pPr>
      <w:rPr>
        <w:rFonts w:hint="default"/>
        <w:color w:val="auto"/>
      </w:rPr>
    </w:lvl>
  </w:abstractNum>
  <w:abstractNum w:abstractNumId="2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pStyle w:val="942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3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5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3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71" w:hanging="360"/>
        <w:tabs>
          <w:tab w:val="num" w:pos="371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091" w:hanging="180"/>
        <w:tabs>
          <w:tab w:val="num" w:pos="1091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11" w:hanging="360"/>
        <w:tabs>
          <w:tab w:val="num" w:pos="1811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2531" w:hanging="360"/>
        <w:tabs>
          <w:tab w:val="num" w:pos="2531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251" w:hanging="180"/>
        <w:tabs>
          <w:tab w:val="num" w:pos="3251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971" w:hanging="360"/>
        <w:tabs>
          <w:tab w:val="num" w:pos="3971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4691" w:hanging="360"/>
        <w:tabs>
          <w:tab w:val="num" w:pos="4691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5411" w:hanging="180"/>
        <w:tabs>
          <w:tab w:val="num" w:pos="5411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/>
      <w:suff w:val="tab"/>
      <w:lvlText w:val="%1.%2."/>
      <w:lvlJc w:val="left"/>
      <w:pPr>
        <w:ind w:left="1914" w:hanging="7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80" w:hanging="78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046" w:hanging="7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4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8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97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396" w:hanging="180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0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28" w:hanging="72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948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5748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646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7548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8268" w:hanging="1800"/>
      </w:pPr>
      <w:rPr>
        <w:rFonts w:hint="default"/>
      </w:rPr>
    </w:lvl>
  </w:abstractNum>
  <w:num w:numId="1">
    <w:abstractNumId w:val="9"/>
  </w:num>
  <w:num w:numId="2">
    <w:abstractNumId w:val="17"/>
  </w:num>
  <w:num w:numId="3">
    <w:abstractNumId w:val="7"/>
  </w:num>
  <w:num w:numId="4">
    <w:abstractNumId w:val="30"/>
  </w:num>
  <w:num w:numId="5">
    <w:abstractNumId w:val="29"/>
  </w:num>
  <w:num w:numId="6">
    <w:abstractNumId w:val="19"/>
  </w:num>
  <w:num w:numId="7">
    <w:abstractNumId w:val="27"/>
  </w:num>
  <w:num w:numId="8">
    <w:abstractNumId w:val="5"/>
  </w:num>
  <w:num w:numId="9">
    <w:abstractNumId w:val="10"/>
  </w:num>
  <w:num w:numId="10">
    <w:abstractNumId w:val="13"/>
  </w:num>
  <w:num w:numId="11">
    <w:abstractNumId w:val="0"/>
  </w:num>
  <w:num w:numId="12">
    <w:abstractNumId w:val="33"/>
  </w:num>
  <w:num w:numId="13">
    <w:abstractNumId w:val="32"/>
  </w:num>
  <w:num w:numId="14">
    <w:abstractNumId w:val="18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24"/>
  </w:num>
  <w:num w:numId="23">
    <w:abstractNumId w:val="16"/>
  </w:num>
  <w:num w:numId="24">
    <w:abstractNumId w:val="28"/>
  </w:num>
  <w:num w:numId="25">
    <w:abstractNumId w:val="20"/>
  </w:num>
  <w:num w:numId="26">
    <w:abstractNumId w:val="26"/>
  </w:num>
  <w:num w:numId="27">
    <w:abstractNumId w:val="2"/>
  </w:num>
  <w:num w:numId="28">
    <w:abstractNumId w:val="21"/>
  </w:num>
  <w:num w:numId="29">
    <w:abstractNumId w:val="25"/>
  </w:num>
  <w:num w:numId="30">
    <w:abstractNumId w:val="6"/>
  </w:num>
  <w:num w:numId="31">
    <w:abstractNumId w:val="8"/>
  </w:num>
  <w:num w:numId="32">
    <w:abstractNumId w:val="31"/>
  </w:num>
  <w:num w:numId="33">
    <w:abstractNumId w:val="3"/>
  </w:num>
  <w:num w:numId="34">
    <w:abstractNumId w:val="22"/>
  </w:num>
  <w:num w:numId="35">
    <w:abstractNumId w:val="15"/>
  </w:num>
  <w:num w:numId="36">
    <w:abstractNumId w:val="4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6">
    <w:name w:val="Heading 1 Char"/>
    <w:basedOn w:val="898"/>
    <w:link w:val="89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7">
    <w:name w:val="Heading 2 Char"/>
    <w:basedOn w:val="898"/>
    <w:link w:val="897"/>
    <w:uiPriority w:val="9"/>
    <w:rPr>
      <w:rFonts w:ascii="Liberation Sans" w:hAnsi="Liberation Sans" w:eastAsia="Liberation Sans" w:cs="Liberation Sans"/>
      <w:sz w:val="34"/>
    </w:rPr>
  </w:style>
  <w:style w:type="paragraph" w:styleId="728">
    <w:name w:val="Heading 3"/>
    <w:basedOn w:val="895"/>
    <w:next w:val="895"/>
    <w:link w:val="72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29">
    <w:name w:val="Heading 3 Char"/>
    <w:basedOn w:val="898"/>
    <w:link w:val="72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30">
    <w:name w:val="Heading 4"/>
    <w:basedOn w:val="895"/>
    <w:next w:val="895"/>
    <w:link w:val="73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1">
    <w:name w:val="Heading 4 Char"/>
    <w:basedOn w:val="898"/>
    <w:link w:val="73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2">
    <w:name w:val="Heading 5"/>
    <w:basedOn w:val="895"/>
    <w:next w:val="895"/>
    <w:link w:val="73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3">
    <w:name w:val="Heading 5 Char"/>
    <w:basedOn w:val="898"/>
    <w:link w:val="73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4">
    <w:name w:val="Heading 6"/>
    <w:basedOn w:val="895"/>
    <w:next w:val="895"/>
    <w:link w:val="73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5">
    <w:name w:val="Heading 6 Char"/>
    <w:basedOn w:val="898"/>
    <w:link w:val="73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6">
    <w:name w:val="Heading 7"/>
    <w:basedOn w:val="895"/>
    <w:next w:val="895"/>
    <w:link w:val="73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7">
    <w:name w:val="Heading 7 Char"/>
    <w:basedOn w:val="898"/>
    <w:link w:val="73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8">
    <w:name w:val="Heading 8"/>
    <w:basedOn w:val="895"/>
    <w:next w:val="895"/>
    <w:link w:val="73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9">
    <w:name w:val="Heading 8 Char"/>
    <w:basedOn w:val="898"/>
    <w:link w:val="73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0">
    <w:name w:val="Heading 9"/>
    <w:basedOn w:val="895"/>
    <w:next w:val="895"/>
    <w:link w:val="74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1">
    <w:name w:val="Heading 9 Char"/>
    <w:basedOn w:val="898"/>
    <w:link w:val="74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2">
    <w:name w:val="No Spacing"/>
    <w:uiPriority w:val="1"/>
    <w:qFormat/>
    <w:pPr>
      <w:spacing w:before="0" w:after="0" w:line="240" w:lineRule="auto"/>
    </w:pPr>
  </w:style>
  <w:style w:type="character" w:styleId="743">
    <w:name w:val="Title Char"/>
    <w:basedOn w:val="898"/>
    <w:link w:val="931"/>
    <w:uiPriority w:val="10"/>
    <w:rPr>
      <w:sz w:val="48"/>
      <w:szCs w:val="48"/>
    </w:rPr>
  </w:style>
  <w:style w:type="character" w:styleId="744">
    <w:name w:val="Subtitle Char"/>
    <w:basedOn w:val="898"/>
    <w:link w:val="905"/>
    <w:uiPriority w:val="11"/>
    <w:rPr>
      <w:sz w:val="24"/>
      <w:szCs w:val="24"/>
    </w:rPr>
  </w:style>
  <w:style w:type="paragraph" w:styleId="745">
    <w:name w:val="Quote"/>
    <w:basedOn w:val="895"/>
    <w:next w:val="895"/>
    <w:link w:val="746"/>
    <w:uiPriority w:val="29"/>
    <w:qFormat/>
    <w:pPr>
      <w:ind w:left="720" w:right="720"/>
    </w:pPr>
    <w:rPr>
      <w:i/>
    </w:rPr>
  </w:style>
  <w:style w:type="character" w:styleId="746">
    <w:name w:val="Quote Char"/>
    <w:link w:val="745"/>
    <w:uiPriority w:val="29"/>
    <w:rPr>
      <w:i/>
    </w:rPr>
  </w:style>
  <w:style w:type="paragraph" w:styleId="747">
    <w:name w:val="Intense Quote"/>
    <w:basedOn w:val="895"/>
    <w:next w:val="895"/>
    <w:link w:val="74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>
    <w:name w:val="Intense Quote Char"/>
    <w:link w:val="747"/>
    <w:uiPriority w:val="30"/>
    <w:rPr>
      <w:i/>
    </w:rPr>
  </w:style>
  <w:style w:type="character" w:styleId="749">
    <w:name w:val="Header Char"/>
    <w:basedOn w:val="898"/>
    <w:link w:val="915"/>
    <w:uiPriority w:val="99"/>
  </w:style>
  <w:style w:type="character" w:styleId="750">
    <w:name w:val="Footer Char"/>
    <w:basedOn w:val="898"/>
    <w:link w:val="917"/>
    <w:uiPriority w:val="99"/>
  </w:style>
  <w:style w:type="paragraph" w:styleId="751">
    <w:name w:val="Caption"/>
    <w:basedOn w:val="895"/>
    <w:next w:val="895"/>
    <w:link w:val="7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2">
    <w:name w:val="Caption Char"/>
    <w:basedOn w:val="898"/>
    <w:link w:val="751"/>
    <w:uiPriority w:val="35"/>
    <w:rPr>
      <w:b/>
      <w:bCs/>
      <w:color w:val="4f81bd" w:themeColor="accent1"/>
      <w:sz w:val="18"/>
      <w:szCs w:val="18"/>
    </w:rPr>
  </w:style>
  <w:style w:type="table" w:styleId="753">
    <w:name w:val="Table Grid Light"/>
    <w:basedOn w:val="8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basedOn w:val="8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5">
    <w:name w:val="Plain Table 2"/>
    <w:basedOn w:val="8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6">
    <w:name w:val="Plain Table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2">
    <w:name w:val="Grid Table 4 - Accent 2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Grid Table 4 - Accent 3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4">
    <w:name w:val="Grid Table 4 - Accent 4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Grid Table 4 - Accent 5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4">
    <w:name w:val="Grid Table 6 Colorful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5">
    <w:name w:val="Grid Table 6 Colorful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6">
    <w:name w:val="Grid Table 6 Colorful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7">
    <w:name w:val="Grid Table 6 Colorful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8">
    <w:name w:val="Grid Table 6 Colorful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9">
    <w:name w:val="Grid Table 6 Colorful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0">
    <w:name w:val="Grid Table 6 Colorful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1">
    <w:name w:val="Grid Table 7 Colorful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6">
    <w:name w:val="List Table 2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7">
    <w:name w:val="List Table 2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8">
    <w:name w:val="List Table 2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9">
    <w:name w:val="List Table 2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0">
    <w:name w:val="List Table 2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1">
    <w:name w:val="List Table 2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7">
    <w:name w:val="List Table 5 Dark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8">
    <w:name w:val="List Table 5 Dark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9">
    <w:name w:val="List Table 5 Dark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0">
    <w:name w:val="List Table 5 Dark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1">
    <w:name w:val="List Table 5 Dark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2">
    <w:name w:val="List Table 5 Dark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3">
    <w:name w:val="List Table 6 Colorful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4">
    <w:name w:val="List Table 6 Colorful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List Table 6 Colorful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7">
    <w:name w:val="List Table 6 Colorful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List Table 6 Colorful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9">
    <w:name w:val="List Table 6 Colorful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0">
    <w:name w:val="List Table 7 Colorful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1">
    <w:name w:val="List Table 7 Colorful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52">
    <w:name w:val="List Table 7 Colorful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53">
    <w:name w:val="List Table 7 Colorful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54">
    <w:name w:val="List Table 7 Colorful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5">
    <w:name w:val="List Table 7 Colorful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56">
    <w:name w:val="List Table 7 Colorful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57">
    <w:name w:val="Lined - Accent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Lined - Accent 1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9">
    <w:name w:val="Lined - Accent 2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0">
    <w:name w:val="Lined - Accent 3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1">
    <w:name w:val="Lined - Accent 4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2">
    <w:name w:val="Lined - Accent 5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3">
    <w:name w:val="Lined - Accent 6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4">
    <w:name w:val="Bordered &amp; Lined - Accent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Bordered &amp; Lined - Accent 1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Bordered &amp; Lined - Accent 2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Bordered &amp; Lined - Accent 3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Bordered &amp; Lined - Accent 4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Bordered &amp; Lined - Accent 5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Bordered &amp; Lined - Accent 6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2">
    <w:name w:val="Bordered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4">
    <w:name w:val="Bordered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5">
    <w:name w:val="Bordered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6">
    <w:name w:val="Bordered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7">
    <w:name w:val="Bordered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8">
    <w:name w:val="footnote text"/>
    <w:basedOn w:val="895"/>
    <w:link w:val="879"/>
    <w:uiPriority w:val="99"/>
    <w:semiHidden/>
    <w:unhideWhenUsed/>
    <w:pPr>
      <w:spacing w:after="40" w:line="240" w:lineRule="auto"/>
    </w:pPr>
    <w:rPr>
      <w:sz w:val="18"/>
    </w:rPr>
  </w:style>
  <w:style w:type="character" w:styleId="879">
    <w:name w:val="Footnote Text Char"/>
    <w:link w:val="878"/>
    <w:uiPriority w:val="99"/>
    <w:rPr>
      <w:sz w:val="18"/>
    </w:rPr>
  </w:style>
  <w:style w:type="character" w:styleId="880">
    <w:name w:val="footnote reference"/>
    <w:basedOn w:val="898"/>
    <w:uiPriority w:val="99"/>
    <w:unhideWhenUsed/>
    <w:rPr>
      <w:vertAlign w:val="superscript"/>
    </w:rPr>
  </w:style>
  <w:style w:type="paragraph" w:styleId="881">
    <w:name w:val="endnote text"/>
    <w:basedOn w:val="895"/>
    <w:link w:val="882"/>
    <w:uiPriority w:val="99"/>
    <w:semiHidden/>
    <w:unhideWhenUsed/>
    <w:pPr>
      <w:spacing w:after="0" w:line="240" w:lineRule="auto"/>
    </w:pPr>
    <w:rPr>
      <w:sz w:val="20"/>
    </w:rPr>
  </w:style>
  <w:style w:type="character" w:styleId="882">
    <w:name w:val="Endnote Text Char"/>
    <w:link w:val="881"/>
    <w:uiPriority w:val="99"/>
    <w:rPr>
      <w:sz w:val="20"/>
    </w:rPr>
  </w:style>
  <w:style w:type="character" w:styleId="883">
    <w:name w:val="endnote reference"/>
    <w:basedOn w:val="898"/>
    <w:uiPriority w:val="99"/>
    <w:semiHidden/>
    <w:unhideWhenUsed/>
    <w:rPr>
      <w:vertAlign w:val="superscript"/>
    </w:rPr>
  </w:style>
  <w:style w:type="paragraph" w:styleId="884">
    <w:name w:val="toc 1"/>
    <w:basedOn w:val="895"/>
    <w:next w:val="895"/>
    <w:uiPriority w:val="39"/>
    <w:unhideWhenUsed/>
    <w:pPr>
      <w:ind w:left="0" w:right="0" w:firstLine="0"/>
      <w:spacing w:after="57"/>
    </w:pPr>
  </w:style>
  <w:style w:type="paragraph" w:styleId="885">
    <w:name w:val="toc 2"/>
    <w:basedOn w:val="895"/>
    <w:next w:val="895"/>
    <w:uiPriority w:val="39"/>
    <w:unhideWhenUsed/>
    <w:pPr>
      <w:ind w:left="283" w:right="0" w:firstLine="0"/>
      <w:spacing w:after="57"/>
    </w:pPr>
  </w:style>
  <w:style w:type="paragraph" w:styleId="886">
    <w:name w:val="toc 3"/>
    <w:basedOn w:val="895"/>
    <w:next w:val="895"/>
    <w:uiPriority w:val="39"/>
    <w:unhideWhenUsed/>
    <w:pPr>
      <w:ind w:left="567" w:right="0" w:firstLine="0"/>
      <w:spacing w:after="57"/>
    </w:pPr>
  </w:style>
  <w:style w:type="paragraph" w:styleId="887">
    <w:name w:val="toc 4"/>
    <w:basedOn w:val="895"/>
    <w:next w:val="895"/>
    <w:uiPriority w:val="39"/>
    <w:unhideWhenUsed/>
    <w:pPr>
      <w:ind w:left="850" w:right="0" w:firstLine="0"/>
      <w:spacing w:after="57"/>
    </w:pPr>
  </w:style>
  <w:style w:type="paragraph" w:styleId="888">
    <w:name w:val="toc 5"/>
    <w:basedOn w:val="895"/>
    <w:next w:val="895"/>
    <w:uiPriority w:val="39"/>
    <w:unhideWhenUsed/>
    <w:pPr>
      <w:ind w:left="1134" w:right="0" w:firstLine="0"/>
      <w:spacing w:after="57"/>
    </w:pPr>
  </w:style>
  <w:style w:type="paragraph" w:styleId="889">
    <w:name w:val="toc 6"/>
    <w:basedOn w:val="895"/>
    <w:next w:val="895"/>
    <w:uiPriority w:val="39"/>
    <w:unhideWhenUsed/>
    <w:pPr>
      <w:ind w:left="1417" w:right="0" w:firstLine="0"/>
      <w:spacing w:after="57"/>
    </w:pPr>
  </w:style>
  <w:style w:type="paragraph" w:styleId="890">
    <w:name w:val="toc 7"/>
    <w:basedOn w:val="895"/>
    <w:next w:val="895"/>
    <w:uiPriority w:val="39"/>
    <w:unhideWhenUsed/>
    <w:pPr>
      <w:ind w:left="1701" w:right="0" w:firstLine="0"/>
      <w:spacing w:after="57"/>
    </w:pPr>
  </w:style>
  <w:style w:type="paragraph" w:styleId="891">
    <w:name w:val="toc 8"/>
    <w:basedOn w:val="895"/>
    <w:next w:val="895"/>
    <w:uiPriority w:val="39"/>
    <w:unhideWhenUsed/>
    <w:pPr>
      <w:ind w:left="1984" w:right="0" w:firstLine="0"/>
      <w:spacing w:after="57"/>
    </w:pPr>
  </w:style>
  <w:style w:type="paragraph" w:styleId="892">
    <w:name w:val="toc 9"/>
    <w:basedOn w:val="895"/>
    <w:next w:val="895"/>
    <w:uiPriority w:val="39"/>
    <w:unhideWhenUsed/>
    <w:pPr>
      <w:ind w:left="2268" w:right="0" w:firstLine="0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895"/>
    <w:next w:val="895"/>
    <w:uiPriority w:val="99"/>
    <w:unhideWhenUsed/>
    <w:pPr>
      <w:spacing w:after="0" w:afterAutospacing="0"/>
    </w:pPr>
  </w:style>
  <w:style w:type="paragraph" w:styleId="895" w:default="1">
    <w:name w:val="Normal"/>
    <w:qFormat/>
    <w:rPr>
      <w:rFonts w:ascii="Calibri" w:hAnsi="Calibri" w:eastAsia="Calibri" w:cs="Calibri"/>
    </w:rPr>
  </w:style>
  <w:style w:type="paragraph" w:styleId="896">
    <w:name w:val="Heading 1"/>
    <w:basedOn w:val="895"/>
    <w:next w:val="895"/>
    <w:link w:val="901"/>
    <w:uiPriority w:val="99"/>
    <w:qFormat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97">
    <w:name w:val="Heading 2"/>
    <w:basedOn w:val="895"/>
    <w:next w:val="895"/>
    <w:link w:val="902"/>
    <w:uiPriority w:val="99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98" w:default="1">
    <w:name w:val="Default Paragraph Font"/>
    <w:uiPriority w:val="1"/>
    <w:semiHidden/>
    <w:unhideWhenUsed/>
  </w:style>
  <w:style w:type="table" w:styleId="8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0" w:default="1">
    <w:name w:val="No List"/>
    <w:uiPriority w:val="99"/>
    <w:semiHidden/>
    <w:unhideWhenUsed/>
  </w:style>
  <w:style w:type="character" w:styleId="901" w:customStyle="1">
    <w:name w:val="Заголовок 1 Знак"/>
    <w:basedOn w:val="898"/>
    <w:link w:val="896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02" w:customStyle="1">
    <w:name w:val="Заголовок 2 Знак"/>
    <w:basedOn w:val="898"/>
    <w:link w:val="897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03">
    <w:name w:val="List Paragraph"/>
    <w:basedOn w:val="895"/>
    <w:uiPriority w:val="99"/>
    <w:qFormat/>
    <w:pPr>
      <w:ind w:left="720"/>
    </w:pPr>
  </w:style>
  <w:style w:type="paragraph" w:styleId="904">
    <w:name w:val="List 2"/>
    <w:basedOn w:val="895"/>
    <w:uiPriority w:val="99"/>
    <w:pPr>
      <w:ind w:left="566" w:hanging="283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5">
    <w:name w:val="Subtitle"/>
    <w:basedOn w:val="895"/>
    <w:link w:val="906"/>
    <w:uiPriority w:val="99"/>
    <w:qFormat/>
    <w:pPr>
      <w:jc w:val="center"/>
      <w:spacing w:after="60" w:line="240" w:lineRule="auto"/>
      <w:outlineLvl w:val="1"/>
    </w:pPr>
    <w:rPr>
      <w:rFonts w:ascii="Arial" w:hAnsi="Arial" w:eastAsia="Times New Roman" w:cs="Arial"/>
      <w:sz w:val="24"/>
      <w:szCs w:val="24"/>
      <w:lang w:eastAsia="ru-RU"/>
    </w:rPr>
  </w:style>
  <w:style w:type="character" w:styleId="906" w:customStyle="1">
    <w:name w:val="Подзаголовок Знак"/>
    <w:basedOn w:val="898"/>
    <w:link w:val="905"/>
    <w:uiPriority w:val="99"/>
    <w:rPr>
      <w:rFonts w:ascii="Arial" w:hAnsi="Arial" w:eastAsia="Times New Roman" w:cs="Arial"/>
      <w:sz w:val="24"/>
      <w:szCs w:val="24"/>
      <w:lang w:eastAsia="ru-RU"/>
    </w:rPr>
  </w:style>
  <w:style w:type="paragraph" w:styleId="907">
    <w:name w:val="Normal (Web)"/>
    <w:basedOn w:val="89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8" w:customStyle="1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909">
    <w:name w:val="Body Text"/>
    <w:basedOn w:val="895"/>
    <w:link w:val="910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10" w:customStyle="1">
    <w:name w:val="Основной текст Знак1"/>
    <w:link w:val="90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11" w:customStyle="1">
    <w:name w:val="Основной текст Знак"/>
    <w:basedOn w:val="898"/>
    <w:uiPriority w:val="99"/>
    <w:semiHidden/>
    <w:rPr>
      <w:rFonts w:ascii="Calibri" w:hAnsi="Calibri" w:eastAsia="Calibri" w:cs="Calibri"/>
    </w:rPr>
  </w:style>
  <w:style w:type="table" w:styleId="912">
    <w:name w:val="Table Grid"/>
    <w:basedOn w:val="8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13">
    <w:name w:val="Balloon Text"/>
    <w:basedOn w:val="895"/>
    <w:link w:val="914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14" w:customStyle="1">
    <w:name w:val="Текст выноски Знак"/>
    <w:basedOn w:val="898"/>
    <w:link w:val="913"/>
    <w:uiPriority w:val="99"/>
    <w:rPr>
      <w:rFonts w:ascii="Tahoma" w:hAnsi="Tahoma" w:eastAsia="Calibri" w:cs="Tahoma"/>
      <w:sz w:val="16"/>
      <w:szCs w:val="16"/>
    </w:rPr>
  </w:style>
  <w:style w:type="paragraph" w:styleId="915">
    <w:name w:val="Header"/>
    <w:basedOn w:val="895"/>
    <w:link w:val="91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16" w:customStyle="1">
    <w:name w:val="Верхний колонтитул Знак"/>
    <w:basedOn w:val="898"/>
    <w:link w:val="91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>
    <w:name w:val="Footer"/>
    <w:basedOn w:val="895"/>
    <w:link w:val="91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18" w:customStyle="1">
    <w:name w:val="Нижний колонтитул Знак"/>
    <w:basedOn w:val="898"/>
    <w:link w:val="91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19">
    <w:name w:val="Hyperlink"/>
    <w:basedOn w:val="898"/>
    <w:uiPriority w:val="99"/>
    <w:semiHidden/>
    <w:unhideWhenUsed/>
    <w:rPr>
      <w:color w:val="0000ff"/>
      <w:u w:val="single"/>
    </w:rPr>
  </w:style>
  <w:style w:type="character" w:styleId="920">
    <w:name w:val="FollowedHyperlink"/>
    <w:basedOn w:val="898"/>
    <w:uiPriority w:val="99"/>
    <w:semiHidden/>
    <w:unhideWhenUsed/>
    <w:rPr>
      <w:color w:val="800080"/>
      <w:u w:val="single"/>
    </w:rPr>
  </w:style>
  <w:style w:type="paragraph" w:styleId="921" w:customStyle="1">
    <w:name w:val="xl66"/>
    <w:basedOn w:val="895"/>
    <w:pPr>
      <w:spacing w:before="100" w:beforeAutospacing="1" w:after="100" w:afterAutospacing="1" w:line="240" w:lineRule="auto"/>
      <w:shd w:val="clear" w:color="000000" w:fill="ffff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2" w:customStyle="1">
    <w:name w:val="xl67"/>
    <w:basedOn w:val="895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6"/>
      <w:szCs w:val="16"/>
      <w:lang w:eastAsia="ru-RU"/>
    </w:rPr>
  </w:style>
  <w:style w:type="paragraph" w:styleId="923" w:customStyle="1">
    <w:name w:val="xl68"/>
    <w:basedOn w:val="895"/>
    <w:pPr>
      <w:spacing w:before="100" w:beforeAutospacing="1" w:after="100" w:afterAutospacing="1" w:line="240" w:lineRule="auto"/>
      <w:shd w:val="clear" w:color="000000" w:fill="ffffff"/>
    </w:pPr>
    <w:rPr>
      <w:rFonts w:ascii="Arial" w:hAnsi="Arial" w:eastAsia="Times New Roman" w:cs="Arial"/>
      <w:sz w:val="16"/>
      <w:szCs w:val="16"/>
      <w:lang w:eastAsia="ru-RU"/>
    </w:rPr>
  </w:style>
  <w:style w:type="paragraph" w:styleId="924" w:customStyle="1">
    <w:name w:val="xl69"/>
    <w:basedOn w:val="895"/>
    <w:pPr>
      <w:jc w:val="right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8"/>
      <w:szCs w:val="18"/>
      <w:lang w:eastAsia="ru-RU"/>
    </w:rPr>
  </w:style>
  <w:style w:type="paragraph" w:styleId="925" w:customStyle="1">
    <w:name w:val="xl70"/>
    <w:basedOn w:val="895"/>
    <w:pPr>
      <w:spacing w:before="100" w:beforeAutospacing="1" w:after="100" w:afterAutospacing="1" w:line="240" w:lineRule="auto"/>
      <w:shd w:val="clear" w:color="000000" w:fill="ffffff"/>
    </w:pPr>
    <w:rPr>
      <w:rFonts w:ascii="Arial" w:hAnsi="Arial" w:eastAsia="Times New Roman" w:cs="Arial"/>
      <w:lang w:eastAsia="ru-RU"/>
    </w:rPr>
  </w:style>
  <w:style w:type="paragraph" w:styleId="926" w:customStyle="1">
    <w:name w:val="xl71"/>
    <w:basedOn w:val="895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2"/>
      <w:szCs w:val="12"/>
      <w:lang w:eastAsia="ru-RU"/>
    </w:rPr>
  </w:style>
  <w:style w:type="paragraph" w:styleId="927" w:customStyle="1">
    <w:name w:val="xl72"/>
    <w:basedOn w:val="895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8"/>
      <w:szCs w:val="18"/>
      <w:lang w:eastAsia="ru-RU"/>
    </w:rPr>
  </w:style>
  <w:style w:type="paragraph" w:styleId="928" w:customStyle="1">
    <w:name w:val="xl73"/>
    <w:basedOn w:val="895"/>
    <w:pPr>
      <w:jc w:val="center"/>
      <w:spacing w:before="100" w:beforeAutospacing="1" w:after="100" w:afterAutospacing="1" w:line="240" w:lineRule="auto"/>
      <w:shd w:val="clear" w:color="000000" w:fill="ffffff"/>
    </w:pPr>
    <w:rPr>
      <w:rFonts w:ascii="Tahoma" w:hAnsi="Tahoma" w:eastAsia="Times New Roman" w:cs="Tahoma"/>
      <w:b/>
      <w:bCs/>
      <w:lang w:eastAsia="ru-RU"/>
    </w:rPr>
  </w:style>
  <w:style w:type="paragraph" w:styleId="929" w:customStyle="1">
    <w:name w:val="xl74"/>
    <w:basedOn w:val="895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6"/>
      <w:szCs w:val="16"/>
      <w:lang w:eastAsia="ru-RU"/>
    </w:rPr>
  </w:style>
  <w:style w:type="paragraph" w:styleId="930" w:customStyle="1">
    <w:name w:val="xl75"/>
    <w:basedOn w:val="895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6"/>
      <w:szCs w:val="16"/>
      <w:lang w:eastAsia="ru-RU"/>
    </w:rPr>
  </w:style>
  <w:style w:type="paragraph" w:styleId="931">
    <w:name w:val="Title"/>
    <w:basedOn w:val="895"/>
    <w:next w:val="895"/>
    <w:link w:val="932"/>
    <w:qFormat/>
    <w:pPr>
      <w:jc w:val="center"/>
      <w:spacing w:before="240" w:after="60" w:line="240" w:lineRule="auto"/>
      <w:outlineLvl w:val="0"/>
    </w:pPr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character" w:styleId="932" w:customStyle="1">
    <w:name w:val="Название Знак"/>
    <w:basedOn w:val="898"/>
    <w:link w:val="931"/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paragraph" w:styleId="933">
    <w:name w:val="Body Text 2"/>
    <w:basedOn w:val="895"/>
    <w:link w:val="934"/>
    <w:semiHidden/>
    <w:unhideWhenUsed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34" w:customStyle="1">
    <w:name w:val="Основной текст 2 Знак"/>
    <w:basedOn w:val="898"/>
    <w:link w:val="933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5" w:customStyle="1">
    <w:name w:val="Основной текст с отступом 21"/>
    <w:basedOn w:val="895"/>
    <w:pPr>
      <w:ind w:firstLine="567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36" w:customStyle="1">
    <w:name w:val="Основной текст_"/>
    <w:basedOn w:val="898"/>
    <w:link w:val="939"/>
    <w:rPr>
      <w:rFonts w:ascii="Times New Roman" w:hAnsi="Times New Roman" w:eastAsia="Times New Roman" w:cs="Times New Roman"/>
      <w:sz w:val="26"/>
      <w:szCs w:val="26"/>
    </w:rPr>
  </w:style>
  <w:style w:type="character" w:styleId="937" w:customStyle="1">
    <w:name w:val="Подпись к таблице_"/>
    <w:basedOn w:val="898"/>
    <w:link w:val="940"/>
    <w:rPr>
      <w:rFonts w:ascii="Times New Roman" w:hAnsi="Times New Roman" w:eastAsia="Times New Roman" w:cs="Times New Roman"/>
      <w:b/>
      <w:bCs/>
      <w:sz w:val="26"/>
      <w:szCs w:val="26"/>
    </w:rPr>
  </w:style>
  <w:style w:type="character" w:styleId="938" w:customStyle="1">
    <w:name w:val="Другое_"/>
    <w:basedOn w:val="898"/>
    <w:link w:val="941"/>
    <w:rPr>
      <w:rFonts w:ascii="Times New Roman" w:hAnsi="Times New Roman" w:eastAsia="Times New Roman" w:cs="Times New Roman"/>
      <w:sz w:val="26"/>
      <w:szCs w:val="26"/>
    </w:rPr>
  </w:style>
  <w:style w:type="paragraph" w:styleId="939" w:customStyle="1">
    <w:name w:val="Основной текст1"/>
    <w:basedOn w:val="895"/>
    <w:link w:val="936"/>
    <w:pPr>
      <w:ind w:firstLine="400"/>
      <w:spacing w:after="0" w:line="240" w:lineRule="auto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940" w:customStyle="1">
    <w:name w:val="Подпись к таблице"/>
    <w:basedOn w:val="895"/>
    <w:link w:val="937"/>
    <w:pPr>
      <w:spacing w:after="0" w:line="266" w:lineRule="auto"/>
      <w:widowControl w:val="off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941" w:customStyle="1">
    <w:name w:val="Другое"/>
    <w:basedOn w:val="895"/>
    <w:link w:val="938"/>
    <w:pPr>
      <w:ind w:firstLine="400"/>
      <w:spacing w:after="0" w:line="240" w:lineRule="auto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942" w:customStyle="1">
    <w:name w:val="Для писем"/>
    <w:basedOn w:val="895"/>
    <w:qFormat/>
    <w:pPr>
      <w:numPr>
        <w:ilvl w:val="0"/>
        <w:numId w:val="30"/>
      </w:numPr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styleId="943" w:customStyle="1">
    <w:name w:val="Font Style14"/>
    <w:basedOn w:val="898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6C30A-F9AB-4164-A1F9-42FEA15C2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Ингосстрах-м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malgina-n</dc:creator>
  <cp:lastModifiedBy>minchuk</cp:lastModifiedBy>
  <cp:revision>651</cp:revision>
  <dcterms:created xsi:type="dcterms:W3CDTF">2016-05-12T01:43:00Z</dcterms:created>
  <dcterms:modified xsi:type="dcterms:W3CDTF">2026-10-16T02:39:55Z</dcterms:modified>
</cp:coreProperties>
</file>